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95C" w:rsidRPr="0024324E" w:rsidRDefault="00F96DBC" w:rsidP="000C0D96"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="0024324E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24324E" w:rsidRDefault="0024324E"/>
    <w:p w:rsidR="000C0D96" w:rsidRPr="000C0D96" w:rsidRDefault="000C0D96" w:rsidP="000C0D96">
      <w:pPr>
        <w:shd w:val="clear" w:color="auto" w:fill="FFFFFF"/>
        <w:spacing w:before="100" w:beforeAutospacing="1" w:after="100" w:afterAutospacing="1"/>
        <w:jc w:val="both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 w:rsidRPr="000C0D96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Тариф на электроэнергию</w:t>
      </w:r>
    </w:p>
    <w:p w:rsidR="000C0D96" w:rsidRPr="000C0D96" w:rsidRDefault="000C0D96" w:rsidP="000C0D96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C0D9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Тариф указан для жителей, проживающих в городских населенных пунктах в домах, оборудованных в установленном порядке стационарными электроплитами и (или) электроотопительными установками. Полная информация </w:t>
      </w:r>
      <w:proofErr w:type="gramStart"/>
      <w:r w:rsidRPr="000C0D9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</w:t>
      </w:r>
      <w:proofErr w:type="gramEnd"/>
      <w:r w:rsidRPr="000C0D9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всех тарифах содержится в приказе.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7"/>
        <w:gridCol w:w="2991"/>
        <w:gridCol w:w="851"/>
        <w:gridCol w:w="3736"/>
      </w:tblGrid>
      <w:tr w:rsidR="000C0D96" w:rsidRPr="000C0D96" w:rsidTr="000C0D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C0D96" w:rsidRPr="000C0D96" w:rsidRDefault="000C0D96" w:rsidP="000C0D96">
            <w:pPr>
              <w:spacing w:before="100" w:beforeAutospacing="1" w:after="100" w:afterAutospacing="1" w:line="300" w:lineRule="atLeast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C0D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На период с 1 января по 30 июня 2019 года, </w:t>
            </w:r>
            <w:proofErr w:type="spellStart"/>
            <w:r w:rsidRPr="000C0D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  <w:r w:rsidRPr="000C0D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C0D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кВт·час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C0D96" w:rsidRPr="000C0D96" w:rsidRDefault="000C0D96" w:rsidP="000C0D96">
            <w:pPr>
              <w:spacing w:before="100" w:beforeAutospacing="1" w:after="100" w:afterAutospacing="1" w:line="300" w:lineRule="atLeast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C0D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На период с 1 июля по 31 декабря 2019 года, </w:t>
            </w:r>
            <w:proofErr w:type="spellStart"/>
            <w:r w:rsidRPr="000C0D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  <w:r w:rsidRPr="000C0D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C0D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кВт·час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C0D96" w:rsidRPr="000C0D96" w:rsidRDefault="000C0D96" w:rsidP="000C0D96">
            <w:pPr>
              <w:spacing w:before="100" w:beforeAutospacing="1" w:after="100" w:afterAutospacing="1" w:line="300" w:lineRule="atLeast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C0D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Рост,</w:t>
            </w:r>
            <w:r w:rsidRPr="000C0D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C0D96" w:rsidRPr="000C0D96" w:rsidRDefault="000C0D96" w:rsidP="000C0D96">
            <w:pPr>
              <w:spacing w:before="100" w:beforeAutospacing="1" w:after="100" w:afterAutospacing="1" w:line="300" w:lineRule="atLeast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C0D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Документ</w:t>
            </w:r>
          </w:p>
        </w:tc>
      </w:tr>
      <w:tr w:rsidR="000C0D96" w:rsidRPr="000C0D96" w:rsidTr="000C0D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C0D96" w:rsidRPr="000C0D96" w:rsidRDefault="000C0D96" w:rsidP="000C0D96">
            <w:pPr>
              <w:spacing w:before="100" w:beforeAutospacing="1" w:after="100" w:afterAutospacing="1" w:line="300" w:lineRule="atLeast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C0D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C0D96" w:rsidRPr="000C0D96" w:rsidRDefault="000C0D96" w:rsidP="000C0D96">
            <w:pPr>
              <w:spacing w:before="100" w:beforeAutospacing="1" w:after="100" w:afterAutospacing="1" w:line="300" w:lineRule="atLeast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C0D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C0D96" w:rsidRPr="000C0D96" w:rsidRDefault="000C0D96" w:rsidP="000C0D96">
            <w:pPr>
              <w:spacing w:before="100" w:beforeAutospacing="1" w:after="100" w:afterAutospacing="1" w:line="300" w:lineRule="atLeast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C0D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C0D96" w:rsidRPr="000C0D96" w:rsidRDefault="000C0D96" w:rsidP="000C0D96">
            <w:pPr>
              <w:spacing w:before="100" w:beforeAutospacing="1" w:after="100" w:afterAutospacing="1" w:line="300" w:lineRule="atLeast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hyperlink r:id="rId6" w:tgtFrame="_blank" w:history="1">
              <w:r w:rsidRPr="000C0D96">
                <w:rPr>
                  <w:rFonts w:ascii="Georgia" w:eastAsia="Times New Roman" w:hAnsi="Georgia" w:cs="Times New Roman"/>
                  <w:color w:val="135293"/>
                  <w:sz w:val="20"/>
                  <w:szCs w:val="20"/>
                  <w:u w:val="single"/>
                  <w:lang w:eastAsia="ru-RU"/>
                </w:rPr>
                <w:t xml:space="preserve">Приказ Департамента по тарифам Новосибирской области от </w:t>
              </w:r>
              <w:proofErr w:type="spellStart"/>
              <w:proofErr w:type="gramStart"/>
              <w:r w:rsidRPr="000C0D96">
                <w:rPr>
                  <w:rFonts w:ascii="Georgia" w:eastAsia="Times New Roman" w:hAnsi="Georgia" w:cs="Times New Roman"/>
                  <w:color w:val="135293"/>
                  <w:sz w:val="20"/>
                  <w:szCs w:val="20"/>
                  <w:u w:val="single"/>
                  <w:lang w:eastAsia="ru-RU"/>
                </w:rPr>
                <w:t>от</w:t>
              </w:r>
              <w:proofErr w:type="spellEnd"/>
              <w:proofErr w:type="gramEnd"/>
              <w:r w:rsidRPr="000C0D96">
                <w:rPr>
                  <w:rFonts w:ascii="Georgia" w:eastAsia="Times New Roman" w:hAnsi="Georgia" w:cs="Times New Roman"/>
                  <w:color w:val="135293"/>
                  <w:sz w:val="20"/>
                  <w:szCs w:val="20"/>
                  <w:u w:val="single"/>
                  <w:lang w:eastAsia="ru-RU"/>
                </w:rPr>
                <w:t xml:space="preserve"> 13.12.2018 № 746-ЭЭ.</w:t>
              </w:r>
            </w:hyperlink>
          </w:p>
        </w:tc>
      </w:tr>
    </w:tbl>
    <w:p w:rsidR="000C0D96" w:rsidRPr="000C0D96" w:rsidRDefault="000C0D96" w:rsidP="000C0D96">
      <w:pPr>
        <w:shd w:val="clear" w:color="auto" w:fill="FFFFFF"/>
        <w:spacing w:before="100" w:beforeAutospacing="1" w:after="100" w:afterAutospacing="1"/>
        <w:jc w:val="both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 w:rsidRPr="000C0D96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br/>
        <w:t>Тариф на холодную воду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5"/>
        <w:gridCol w:w="2048"/>
        <w:gridCol w:w="2155"/>
        <w:gridCol w:w="851"/>
        <w:gridCol w:w="3096"/>
      </w:tblGrid>
      <w:tr w:rsidR="000C0D96" w:rsidRPr="000C0D96" w:rsidTr="000C0D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C0D96" w:rsidRPr="000C0D96" w:rsidRDefault="000C0D96" w:rsidP="000C0D96">
            <w:pPr>
              <w:spacing w:before="100" w:beforeAutospacing="1" w:after="100" w:afterAutospacing="1" w:line="300" w:lineRule="atLeast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C0D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Поставщик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C0D96" w:rsidRPr="000C0D96" w:rsidRDefault="000C0D96" w:rsidP="000C0D96">
            <w:pPr>
              <w:spacing w:before="100" w:beforeAutospacing="1" w:after="100" w:afterAutospacing="1" w:line="300" w:lineRule="atLeast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C0D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На период с 1 января по 30 июня 2019 года, </w:t>
            </w:r>
            <w:proofErr w:type="spellStart"/>
            <w:r w:rsidRPr="000C0D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  <w:r w:rsidRPr="000C0D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/м</w:t>
            </w:r>
            <w:r w:rsidRPr="000C0D96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C0D96" w:rsidRPr="000C0D96" w:rsidRDefault="000C0D96" w:rsidP="000C0D96">
            <w:pPr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C0D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На период с 1 июля по 31 декабря 2019 года, </w:t>
            </w:r>
            <w:proofErr w:type="spellStart"/>
            <w:r w:rsidRPr="000C0D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  <w:r w:rsidRPr="000C0D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/м</w:t>
            </w:r>
            <w:r w:rsidRPr="000C0D96">
              <w:rPr>
                <w:rFonts w:ascii="Verdana" w:eastAsia="Times New Roman" w:hAnsi="Verdana" w:cs="Times New Roman"/>
                <w:color w:val="000000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C0D96" w:rsidRPr="000C0D96" w:rsidRDefault="000C0D96" w:rsidP="000C0D96">
            <w:pPr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C0D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Рост,</w:t>
            </w:r>
            <w:r w:rsidRPr="000C0D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C0D96" w:rsidRPr="000C0D96" w:rsidRDefault="000C0D96" w:rsidP="000C0D96">
            <w:pPr>
              <w:spacing w:before="100" w:beforeAutospacing="1" w:after="100" w:afterAutospacing="1" w:line="300" w:lineRule="atLeast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C0D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Документ</w:t>
            </w:r>
          </w:p>
        </w:tc>
      </w:tr>
      <w:tr w:rsidR="000C0D96" w:rsidRPr="000C0D96" w:rsidTr="000C0D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C0D96" w:rsidRPr="000C0D96" w:rsidRDefault="000C0D96" w:rsidP="000C0D96">
            <w:pPr>
              <w:spacing w:before="100" w:beforeAutospacing="1" w:after="100" w:afterAutospacing="1" w:line="300" w:lineRule="atLeast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C0D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МУП «</w:t>
            </w:r>
            <w:proofErr w:type="spellStart"/>
            <w:r w:rsidRPr="000C0D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Горводоканал</w:t>
            </w:r>
            <w:proofErr w:type="spellEnd"/>
            <w:r w:rsidRPr="000C0D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C0D96" w:rsidRPr="000C0D96" w:rsidRDefault="000C0D96" w:rsidP="000C0D96">
            <w:pPr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C0D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17,98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C0D96" w:rsidRPr="000C0D96" w:rsidRDefault="000C0D96" w:rsidP="000C0D96">
            <w:pPr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C0D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18,56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C0D96" w:rsidRPr="000C0D96" w:rsidRDefault="000C0D96" w:rsidP="000C0D96">
            <w:pPr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C0D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C0D96" w:rsidRPr="000C0D96" w:rsidRDefault="000C0D96" w:rsidP="000C0D96">
            <w:pPr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hyperlink r:id="rId7" w:tgtFrame="_blank" w:history="1">
              <w:r w:rsidRPr="000C0D96">
                <w:rPr>
                  <w:rFonts w:ascii="Georgia" w:eastAsia="Times New Roman" w:hAnsi="Georgia" w:cs="Times New Roman"/>
                  <w:color w:val="135293"/>
                  <w:sz w:val="20"/>
                  <w:szCs w:val="20"/>
                  <w:u w:val="single"/>
                  <w:lang w:eastAsia="ru-RU"/>
                </w:rPr>
                <w:t>Приказ Департамента по тарифам Новосибирской области от 25.12.2018 № 657-В.</w:t>
              </w:r>
            </w:hyperlink>
          </w:p>
        </w:tc>
      </w:tr>
      <w:tr w:rsidR="000C0D96" w:rsidRPr="000C0D96" w:rsidTr="000C0D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C0D96" w:rsidRPr="000C0D96" w:rsidRDefault="000C0D96" w:rsidP="000C0D96">
            <w:pPr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C0D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МУП «Комбинат бытовых услуг»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C0D96" w:rsidRPr="000C0D96" w:rsidRDefault="000C0D96" w:rsidP="000C0D9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C0D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C0D96" w:rsidRPr="000C0D96" w:rsidRDefault="000C0D96" w:rsidP="000C0D96">
            <w:pPr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C0D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C0D96" w:rsidRPr="000C0D96" w:rsidRDefault="000C0D96" w:rsidP="000C0D96">
            <w:pPr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C0D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C0D96" w:rsidRPr="000C0D96" w:rsidRDefault="000C0D96" w:rsidP="000C0D96">
            <w:pPr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hyperlink r:id="rId8" w:tgtFrame="_blank" w:history="1">
              <w:r w:rsidRPr="000C0D96">
                <w:rPr>
                  <w:rFonts w:ascii="Georgia" w:eastAsia="Times New Roman" w:hAnsi="Georgia" w:cs="Times New Roman"/>
                  <w:color w:val="135293"/>
                  <w:sz w:val="20"/>
                  <w:szCs w:val="20"/>
                  <w:u w:val="single"/>
                  <w:lang w:eastAsia="ru-RU"/>
                </w:rPr>
                <w:t>Приказ Департамента по тарифам Новосибирской области от 04.12.2018 № 616-В.</w:t>
              </w:r>
            </w:hyperlink>
          </w:p>
        </w:tc>
      </w:tr>
    </w:tbl>
    <w:p w:rsidR="000C0D96" w:rsidRPr="000C0D96" w:rsidRDefault="000C0D96" w:rsidP="000C0D96">
      <w:pPr>
        <w:shd w:val="clear" w:color="auto" w:fill="FFFFFF"/>
        <w:spacing w:before="100" w:beforeAutospacing="1" w:after="100" w:afterAutospacing="1"/>
        <w:jc w:val="both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 w:rsidRPr="000C0D96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Тариф на водоотведение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4"/>
        <w:gridCol w:w="2052"/>
        <w:gridCol w:w="2159"/>
        <w:gridCol w:w="851"/>
        <w:gridCol w:w="3089"/>
      </w:tblGrid>
      <w:tr w:rsidR="000C0D96" w:rsidRPr="000C0D96" w:rsidTr="000C0D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C0D96" w:rsidRPr="000C0D96" w:rsidRDefault="000C0D96" w:rsidP="000C0D96">
            <w:pPr>
              <w:spacing w:before="100" w:beforeAutospacing="1" w:after="100" w:afterAutospacing="1" w:line="300" w:lineRule="atLeast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C0D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Поставщик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C0D96" w:rsidRPr="000C0D96" w:rsidRDefault="000C0D96" w:rsidP="000C0D96">
            <w:pPr>
              <w:spacing w:before="100" w:beforeAutospacing="1" w:after="100" w:afterAutospacing="1" w:line="300" w:lineRule="atLeast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C0D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На период с 1 января по 30 июня 2019 года, </w:t>
            </w:r>
            <w:proofErr w:type="spellStart"/>
            <w:r w:rsidRPr="000C0D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  <w:r w:rsidRPr="000C0D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/м3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C0D96" w:rsidRPr="000C0D96" w:rsidRDefault="000C0D96" w:rsidP="000C0D96">
            <w:pPr>
              <w:spacing w:before="100" w:beforeAutospacing="1" w:after="100" w:afterAutospacing="1" w:line="300" w:lineRule="atLeast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C0D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На период с 1 июля по 31 декабря 2019 года, </w:t>
            </w:r>
            <w:proofErr w:type="spellStart"/>
            <w:r w:rsidRPr="000C0D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  <w:r w:rsidRPr="000C0D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/м3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C0D96" w:rsidRPr="000C0D96" w:rsidRDefault="000C0D96" w:rsidP="000C0D96">
            <w:pPr>
              <w:spacing w:before="100" w:beforeAutospacing="1" w:after="100" w:afterAutospacing="1" w:line="300" w:lineRule="atLeast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C0D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Рост,</w:t>
            </w:r>
            <w:r w:rsidRPr="000C0D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C0D96" w:rsidRPr="000C0D96" w:rsidRDefault="000C0D96" w:rsidP="000C0D96">
            <w:pPr>
              <w:spacing w:before="100" w:beforeAutospacing="1" w:after="100" w:afterAutospacing="1" w:line="300" w:lineRule="atLeast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C0D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Документ</w:t>
            </w:r>
          </w:p>
        </w:tc>
      </w:tr>
      <w:tr w:rsidR="000C0D96" w:rsidRPr="000C0D96" w:rsidTr="000C0D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C0D96" w:rsidRPr="000C0D96" w:rsidRDefault="000C0D96" w:rsidP="000C0D96">
            <w:pPr>
              <w:spacing w:before="100" w:beforeAutospacing="1" w:after="100" w:afterAutospacing="1" w:line="300" w:lineRule="atLeast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C0D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МУП «</w:t>
            </w:r>
            <w:proofErr w:type="spellStart"/>
            <w:r w:rsidRPr="000C0D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Горводоканал</w:t>
            </w:r>
            <w:proofErr w:type="spellEnd"/>
            <w:r w:rsidRPr="000C0D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C0D96" w:rsidRPr="000C0D96" w:rsidRDefault="000C0D96" w:rsidP="000C0D96">
            <w:pPr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C0D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13,80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C0D96" w:rsidRPr="000C0D96" w:rsidRDefault="000C0D96" w:rsidP="000C0D96">
            <w:pPr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C0D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14,24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C0D96" w:rsidRPr="000C0D96" w:rsidRDefault="000C0D96" w:rsidP="000C0D96">
            <w:pPr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C0D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C0D96" w:rsidRPr="000C0D96" w:rsidRDefault="000C0D96" w:rsidP="000C0D96">
            <w:pPr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hyperlink r:id="rId9" w:tgtFrame="_blank" w:history="1">
              <w:r w:rsidRPr="000C0D96">
                <w:rPr>
                  <w:rFonts w:ascii="Georgia" w:eastAsia="Times New Roman" w:hAnsi="Georgia" w:cs="Times New Roman"/>
                  <w:color w:val="135293"/>
                  <w:sz w:val="20"/>
                  <w:szCs w:val="20"/>
                  <w:u w:val="single"/>
                  <w:lang w:eastAsia="ru-RU"/>
                </w:rPr>
                <w:t>Приказ Департамента по тарифам Новосибирской области от 25.12.2018 № 657-В.</w:t>
              </w:r>
            </w:hyperlink>
          </w:p>
        </w:tc>
      </w:tr>
      <w:tr w:rsidR="000C0D96" w:rsidRPr="000C0D96" w:rsidTr="000C0D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C0D96" w:rsidRPr="000C0D96" w:rsidRDefault="000C0D96" w:rsidP="000C0D96">
            <w:pPr>
              <w:spacing w:before="100" w:beforeAutospacing="1" w:after="100" w:afterAutospacing="1" w:line="300" w:lineRule="atLeast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C0D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МУП «Комбинат бытовых услуг»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C0D96" w:rsidRPr="000C0D96" w:rsidRDefault="000C0D96" w:rsidP="000C0D96">
            <w:pPr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C0D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29,57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C0D96" w:rsidRPr="000C0D96" w:rsidRDefault="000C0D96" w:rsidP="000C0D96">
            <w:pPr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C0D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30,50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C0D96" w:rsidRPr="000C0D96" w:rsidRDefault="000C0D96" w:rsidP="000C0D96">
            <w:pPr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C0D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C0D96" w:rsidRPr="000C0D96" w:rsidRDefault="000C0D96" w:rsidP="000C0D96">
            <w:pPr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hyperlink r:id="rId10" w:tgtFrame="_blank" w:history="1">
              <w:r w:rsidRPr="000C0D96">
                <w:rPr>
                  <w:rFonts w:ascii="Georgia" w:eastAsia="Times New Roman" w:hAnsi="Georgia" w:cs="Times New Roman"/>
                  <w:color w:val="135293"/>
                  <w:sz w:val="20"/>
                  <w:szCs w:val="20"/>
                  <w:u w:val="single"/>
                  <w:lang w:eastAsia="ru-RU"/>
                </w:rPr>
                <w:t>Приказ Департамента по тарифам Новосибирской области от 04.12.2018 № 616-В.</w:t>
              </w:r>
            </w:hyperlink>
          </w:p>
        </w:tc>
      </w:tr>
    </w:tbl>
    <w:p w:rsidR="000C0D96" w:rsidRPr="000C0D96" w:rsidRDefault="000C0D96" w:rsidP="000C0D96">
      <w:pPr>
        <w:shd w:val="clear" w:color="auto" w:fill="FFFFFF"/>
        <w:spacing w:before="100" w:beforeAutospacing="1" w:after="100" w:afterAutospacing="1"/>
        <w:jc w:val="both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 w:rsidRPr="000C0D96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lastRenderedPageBreak/>
        <w:t>Тариф на тепловую энергию</w:t>
      </w:r>
    </w:p>
    <w:p w:rsidR="000C0D96" w:rsidRPr="000C0D96" w:rsidRDefault="000C0D96" w:rsidP="000C0D96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C0D9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(для потребителей, оплачивающих производство и передачу тепловой энергии, т.е. центральное отопление)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6"/>
        <w:gridCol w:w="2005"/>
        <w:gridCol w:w="2023"/>
        <w:gridCol w:w="851"/>
        <w:gridCol w:w="2800"/>
      </w:tblGrid>
      <w:tr w:rsidR="000C0D96" w:rsidRPr="000C0D96" w:rsidTr="000C0D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C0D96" w:rsidRPr="000C0D96" w:rsidRDefault="000C0D96" w:rsidP="000C0D96">
            <w:pPr>
              <w:spacing w:before="100" w:beforeAutospacing="1" w:after="100" w:afterAutospacing="1" w:line="300" w:lineRule="atLeast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C0D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Поставщик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C0D96" w:rsidRPr="000C0D96" w:rsidRDefault="000C0D96" w:rsidP="000C0D96">
            <w:pPr>
              <w:spacing w:before="100" w:beforeAutospacing="1" w:after="100" w:afterAutospacing="1" w:line="300" w:lineRule="atLeast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C0D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На период с 1 января по 30 июня 2019 года, </w:t>
            </w:r>
            <w:proofErr w:type="spellStart"/>
            <w:r w:rsidRPr="000C0D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  <w:r w:rsidRPr="000C0D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C0D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гКал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C0D96" w:rsidRPr="000C0D96" w:rsidRDefault="000C0D96" w:rsidP="000C0D96">
            <w:pPr>
              <w:spacing w:before="100" w:beforeAutospacing="1" w:after="100" w:afterAutospacing="1" w:line="300" w:lineRule="atLeast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C0D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На период с 1 июля по 31 декабря 2019 года, </w:t>
            </w:r>
            <w:proofErr w:type="spellStart"/>
            <w:r w:rsidRPr="000C0D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  <w:r w:rsidRPr="000C0D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C0D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гКал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C0D96" w:rsidRPr="000C0D96" w:rsidRDefault="000C0D96" w:rsidP="000C0D96">
            <w:pPr>
              <w:spacing w:before="100" w:beforeAutospacing="1" w:after="100" w:afterAutospacing="1" w:line="300" w:lineRule="atLeast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C0D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Рост,</w:t>
            </w:r>
            <w:r w:rsidRPr="000C0D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C0D96" w:rsidRPr="000C0D96" w:rsidRDefault="000C0D96" w:rsidP="000C0D96">
            <w:pPr>
              <w:spacing w:before="100" w:beforeAutospacing="1" w:after="100" w:afterAutospacing="1" w:line="300" w:lineRule="atLeast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C0D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Документ</w:t>
            </w:r>
          </w:p>
        </w:tc>
      </w:tr>
      <w:tr w:rsidR="000C0D96" w:rsidRPr="000C0D96" w:rsidTr="000C0D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C0D96" w:rsidRPr="000C0D96" w:rsidRDefault="000C0D96" w:rsidP="000C0D96">
            <w:pPr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C0D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ФГУП «Управление энергетики и водоснабжения» (ФГУП «УЭВ»)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C0D96" w:rsidRPr="000C0D96" w:rsidRDefault="000C0D96" w:rsidP="000C0D96">
            <w:pPr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C0D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1322,44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C0D96" w:rsidRPr="000C0D96" w:rsidRDefault="000C0D96" w:rsidP="000C0D96">
            <w:pPr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C0D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1364,72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C0D96" w:rsidRPr="000C0D96" w:rsidRDefault="000C0D96" w:rsidP="000C0D96">
            <w:pPr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C0D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C0D96" w:rsidRPr="000C0D96" w:rsidRDefault="000C0D96" w:rsidP="000C0D96">
            <w:pPr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hyperlink r:id="rId11" w:tgtFrame="_blank" w:history="1">
              <w:r w:rsidRPr="000C0D96">
                <w:rPr>
                  <w:rFonts w:ascii="Georgia" w:eastAsia="Times New Roman" w:hAnsi="Georgia" w:cs="Times New Roman"/>
                  <w:color w:val="135293"/>
                  <w:sz w:val="20"/>
                  <w:szCs w:val="20"/>
                  <w:u w:val="single"/>
                  <w:lang w:eastAsia="ru-RU"/>
                </w:rPr>
                <w:t>Приказ Департамента по тарифам Новосибирской области от 04.12.2018 № 608-ТЭ.</w:t>
              </w:r>
            </w:hyperlink>
          </w:p>
        </w:tc>
      </w:tr>
      <w:tr w:rsidR="000C0D96" w:rsidRPr="000C0D96" w:rsidTr="000C0D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C0D96" w:rsidRPr="000C0D96" w:rsidRDefault="000C0D96" w:rsidP="000C0D96">
            <w:pPr>
              <w:spacing w:before="100" w:beforeAutospacing="1" w:after="100" w:afterAutospacing="1" w:line="300" w:lineRule="atLeast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C0D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ОАО «Сибирская энергетическая компания» (</w:t>
            </w:r>
            <w:proofErr w:type="spellStart"/>
            <w:r w:rsidRPr="000C0D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СибЭКО</w:t>
            </w:r>
            <w:proofErr w:type="spellEnd"/>
            <w:r w:rsidRPr="000C0D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C0D96" w:rsidRPr="000C0D96" w:rsidRDefault="000C0D96" w:rsidP="000C0D96">
            <w:pPr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C0D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1290,08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C0D96" w:rsidRPr="000C0D96" w:rsidRDefault="000C0D96" w:rsidP="000C0D96">
            <w:pPr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C0D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1331,35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C0D96" w:rsidRPr="000C0D96" w:rsidRDefault="000C0D96" w:rsidP="000C0D96">
            <w:pPr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0C0D9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0C0D96" w:rsidRPr="000C0D96" w:rsidRDefault="000C0D96" w:rsidP="000C0D96">
            <w:pPr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hyperlink r:id="rId12" w:tgtFrame="_blank" w:history="1">
              <w:r w:rsidRPr="000C0D96">
                <w:rPr>
                  <w:rFonts w:ascii="Georgia" w:eastAsia="Times New Roman" w:hAnsi="Georgia" w:cs="Times New Roman"/>
                  <w:color w:val="135293"/>
                  <w:sz w:val="20"/>
                  <w:szCs w:val="20"/>
                  <w:u w:val="single"/>
                  <w:lang w:eastAsia="ru-RU"/>
                </w:rPr>
                <w:t>Приказ Департамента по тарифам Новосибирской области от 10.12.2018 № 705-ТЭ.</w:t>
              </w:r>
            </w:hyperlink>
          </w:p>
        </w:tc>
      </w:tr>
    </w:tbl>
    <w:p w:rsidR="000C0D96" w:rsidRPr="000C0D96" w:rsidRDefault="000C0D96" w:rsidP="000C0D96">
      <w:pPr>
        <w:shd w:val="clear" w:color="auto" w:fill="FFFFFF"/>
        <w:spacing w:before="100" w:beforeAutospacing="1" w:after="100" w:afterAutospacing="1"/>
        <w:jc w:val="both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 w:rsidRPr="000C0D96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Тарифы на утилизацию твердых коммунальных отходов (ТКО)</w:t>
      </w:r>
    </w:p>
    <w:p w:rsidR="000C0D96" w:rsidRPr="000C0D96" w:rsidRDefault="000C0D96" w:rsidP="000C0D96">
      <w:pPr>
        <w:shd w:val="clear" w:color="auto" w:fill="FFFFFF"/>
        <w:spacing w:before="100" w:beforeAutospacing="1" w:after="100" w:afterAutospacing="1" w:line="300" w:lineRule="atLeast"/>
        <w:ind w:firstLine="48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0C0D9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Нормативное количество отходов на 1 человека в год утверждено </w:t>
      </w:r>
      <w:hyperlink r:id="rId13" w:tgtFrame="_blank" w:history="1">
        <w:r w:rsidRPr="000C0D96">
          <w:rPr>
            <w:rFonts w:ascii="Georgia" w:eastAsia="Times New Roman" w:hAnsi="Georgia" w:cs="Times New Roman"/>
            <w:color w:val="135293"/>
            <w:sz w:val="20"/>
            <w:szCs w:val="20"/>
            <w:u w:val="single"/>
            <w:lang w:eastAsia="ru-RU"/>
          </w:rPr>
          <w:t>Приказом Департамента по тарифам Новосибирской области № 342-ЖКХ от 20 октября 2017 года</w:t>
        </w:r>
      </w:hyperlink>
      <w:r w:rsidRPr="000C0D9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и составляет 2,38 м</w:t>
      </w:r>
      <w:r w:rsidRPr="000C0D96">
        <w:rPr>
          <w:rFonts w:ascii="Verdana" w:eastAsia="Times New Roman" w:hAnsi="Verdana" w:cs="Times New Roman"/>
          <w:color w:val="000000"/>
          <w:sz w:val="20"/>
          <w:szCs w:val="20"/>
          <w:vertAlign w:val="superscript"/>
          <w:lang w:eastAsia="ru-RU"/>
        </w:rPr>
        <w:t>3</w:t>
      </w:r>
      <w:r w:rsidRPr="000C0D9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/год.</w:t>
      </w:r>
      <w:r w:rsidRPr="000C0D9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0C0D9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hyperlink r:id="rId14" w:tgtFrame="_blank" w:history="1">
        <w:r w:rsidRPr="000C0D96">
          <w:rPr>
            <w:rFonts w:ascii="Georgia" w:eastAsia="Times New Roman" w:hAnsi="Georgia" w:cs="Times New Roman"/>
            <w:color w:val="135293"/>
            <w:sz w:val="20"/>
            <w:szCs w:val="20"/>
            <w:u w:val="single"/>
            <w:lang w:eastAsia="ru-RU"/>
          </w:rPr>
          <w:t>Приказом Департамента по тарифам № 769-ЖКХ от 18 декабря 2018 года</w:t>
        </w:r>
      </w:hyperlink>
      <w:r w:rsidRPr="000C0D9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установлен предельный единый тариф на услугу регионального оператора по обращению с твердыми коммунальными отходами — 466 руб./м</w:t>
      </w:r>
      <w:r w:rsidRPr="000C0D96">
        <w:rPr>
          <w:rFonts w:ascii="Verdana" w:eastAsia="Times New Roman" w:hAnsi="Verdana" w:cs="Times New Roman"/>
          <w:color w:val="000000"/>
          <w:sz w:val="20"/>
          <w:szCs w:val="20"/>
          <w:vertAlign w:val="superscript"/>
          <w:lang w:eastAsia="ru-RU"/>
        </w:rPr>
        <w:t>3</w:t>
      </w:r>
      <w:r w:rsidRPr="000C0D9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в год. </w:t>
      </w:r>
      <w:r w:rsidRPr="000C0D9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0C0D9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proofErr w:type="gramStart"/>
      <w:r w:rsidRPr="000C0D96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Исходя из этого размер ежемесячных начислений  на одного зарегистрированного в жилом помещении человека определяется</w:t>
      </w:r>
      <w:proofErr w:type="gramEnd"/>
      <w:r w:rsidRPr="000C0D96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как:</w:t>
      </w:r>
      <w:r w:rsidRPr="000C0D9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0C0D9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(2,38 м</w:t>
      </w:r>
      <w:r w:rsidRPr="000C0D96">
        <w:rPr>
          <w:rFonts w:ascii="Verdana" w:eastAsia="Times New Roman" w:hAnsi="Verdana" w:cs="Times New Roman"/>
          <w:color w:val="000000"/>
          <w:sz w:val="20"/>
          <w:szCs w:val="20"/>
          <w:vertAlign w:val="superscript"/>
          <w:lang w:eastAsia="ru-RU"/>
        </w:rPr>
        <w:t>3</w:t>
      </w:r>
      <w:r w:rsidRPr="000C0D9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/год х 466 руб./м</w:t>
      </w:r>
      <w:r w:rsidRPr="000C0D96">
        <w:rPr>
          <w:rFonts w:ascii="Verdana" w:eastAsia="Times New Roman" w:hAnsi="Verdana" w:cs="Times New Roman"/>
          <w:color w:val="000000"/>
          <w:sz w:val="20"/>
          <w:szCs w:val="20"/>
          <w:vertAlign w:val="superscript"/>
          <w:lang w:eastAsia="ru-RU"/>
        </w:rPr>
        <w:t>3</w:t>
      </w:r>
      <w:r w:rsidRPr="000C0D96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)/12 месяцев = 92,42 руб.</w:t>
      </w:r>
    </w:p>
    <w:sectPr w:rsidR="000C0D96" w:rsidRPr="000C0D96" w:rsidSect="00D3203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61D"/>
    <w:rsid w:val="000148DC"/>
    <w:rsid w:val="000820DC"/>
    <w:rsid w:val="000C0D96"/>
    <w:rsid w:val="001F7755"/>
    <w:rsid w:val="0024324E"/>
    <w:rsid w:val="0027661D"/>
    <w:rsid w:val="0030195C"/>
    <w:rsid w:val="005E3846"/>
    <w:rsid w:val="009A3D29"/>
    <w:rsid w:val="00D32031"/>
    <w:rsid w:val="00F31645"/>
    <w:rsid w:val="00F9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19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19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9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khnsc.ru/law/prikaz_no_616-v_ot_04.12.2018.pdf" TargetMode="External"/><Relationship Id="rId13" Type="http://schemas.openxmlformats.org/officeDocument/2006/relationships/hyperlink" Target="http://gkhnsc.ru/law/prikaz_no_342-zhkh_ot_20.10.2017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gkhnsc.ru/law/prikaz_no_657-v_ot_05.12.2018.pdf" TargetMode="External"/><Relationship Id="rId12" Type="http://schemas.openxmlformats.org/officeDocument/2006/relationships/hyperlink" Target="http://gkhnsc.ru/law/prikaz_no_705-te_ot_10.12.2018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gkhnsc.ru/law/prikaz_no_746-ee_ot_13.12.2018.pdf" TargetMode="External"/><Relationship Id="rId11" Type="http://schemas.openxmlformats.org/officeDocument/2006/relationships/hyperlink" Target="http://gkhnsc.ru/law/prikaz_no_608-te_ot_04.12.2018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gkhnsc.ru/law/prikaz_no_616-v_ot_04.12.2018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khnsc.ru/law/prikaz_no_657-v_ot_05.12.2018.pdf" TargetMode="External"/><Relationship Id="rId14" Type="http://schemas.openxmlformats.org/officeDocument/2006/relationships/hyperlink" Target="http://gkhnsc.ru/law/prikaz_no_769-zhkh_ot_18.12.2018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55057-A159-4509-8C1E-CFCC14E74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2017-11-22T07:22:00Z</cp:lastPrinted>
  <dcterms:created xsi:type="dcterms:W3CDTF">2019-01-16T10:12:00Z</dcterms:created>
  <dcterms:modified xsi:type="dcterms:W3CDTF">2019-01-16T10:12:00Z</dcterms:modified>
</cp:coreProperties>
</file>